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81A" w:rsidRDefault="00FA30E5">
      <w:pPr>
        <w:jc w:val="center"/>
        <w:rPr>
          <w:rFonts w:ascii="Times New Roman" w:hAnsi="Times New Roman" w:cs="Times New Roman"/>
          <w:b/>
          <w:sz w:val="24"/>
          <w:szCs w:val="24"/>
          <w:u w:val="single"/>
        </w:rPr>
      </w:pPr>
      <w:r>
        <w:rPr>
          <w:rFonts w:ascii="Times New Roman" w:hAnsi="Times New Roman" w:cs="Times New Roman"/>
          <w:b/>
          <w:sz w:val="24"/>
          <w:szCs w:val="24"/>
          <w:u w:val="single"/>
        </w:rPr>
        <w:t>Protokoll zur Lehrerkonferenz vom 24. 5. 2016</w:t>
      </w:r>
    </w:p>
    <w:p w:rsidR="005C181A" w:rsidRDefault="005C181A">
      <w:pPr>
        <w:rPr>
          <w:rFonts w:ascii="Times New Roman" w:hAnsi="Times New Roman" w:cs="Times New Roman"/>
          <w:b/>
          <w:sz w:val="24"/>
          <w:szCs w:val="24"/>
        </w:rPr>
      </w:pPr>
    </w:p>
    <w:p w:rsidR="005C181A" w:rsidRDefault="00FA30E5">
      <w:pPr>
        <w:rPr>
          <w:rFonts w:ascii="Times New Roman" w:hAnsi="Times New Roman" w:cs="Times New Roman"/>
          <w:b/>
          <w:sz w:val="24"/>
          <w:szCs w:val="24"/>
        </w:rPr>
      </w:pPr>
      <w:r>
        <w:rPr>
          <w:rFonts w:ascii="Times New Roman" w:hAnsi="Times New Roman" w:cs="Times New Roman"/>
          <w:b/>
          <w:sz w:val="24"/>
          <w:szCs w:val="24"/>
        </w:rPr>
        <w:t>Uhrzeit: 14. 00 – 15.30 Uhr</w:t>
      </w:r>
    </w:p>
    <w:p w:rsidR="005C181A" w:rsidRDefault="00FA30E5">
      <w:pPr>
        <w:rPr>
          <w:rFonts w:ascii="Times New Roman" w:hAnsi="Times New Roman" w:cs="Times New Roman"/>
          <w:b/>
          <w:sz w:val="28"/>
          <w:szCs w:val="28"/>
          <w:u w:val="single"/>
        </w:rPr>
      </w:pPr>
      <w:r>
        <w:rPr>
          <w:rFonts w:ascii="Times New Roman" w:hAnsi="Times New Roman" w:cs="Times New Roman"/>
          <w:b/>
          <w:sz w:val="28"/>
          <w:szCs w:val="28"/>
          <w:u w:val="single"/>
        </w:rPr>
        <w:t>TOP 1: Regularien</w:t>
      </w:r>
    </w:p>
    <w:p w:rsidR="005C181A" w:rsidRDefault="00FA30E5">
      <w:pPr>
        <w:pStyle w:val="Listenabsatz"/>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Begrüßung von Frau Jones – Rückkehr aus Elternzeit</w:t>
      </w:r>
    </w:p>
    <w:p w:rsidR="005C181A" w:rsidRDefault="00FA30E5">
      <w:pPr>
        <w:pStyle w:val="Listenabsatz"/>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Lehrerrat gratuliert Frau Holzmüller zum 60. Geburtstag</w:t>
      </w:r>
    </w:p>
    <w:p w:rsidR="005C181A" w:rsidRDefault="00FA30E5">
      <w:pPr>
        <w:pStyle w:val="Listenabsatz"/>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Wechsel der Reihenfolge der Konferenzen: 1. Entscheidungskonferenz, anschließend Etatkonferenz</w:t>
      </w:r>
    </w:p>
    <w:p w:rsidR="00C9432E" w:rsidRDefault="00C9432E" w:rsidP="00C9432E">
      <w:pPr>
        <w:spacing w:after="0" w:line="240" w:lineRule="auto"/>
        <w:jc w:val="both"/>
        <w:rPr>
          <w:rFonts w:ascii="Times New Roman" w:hAnsi="Times New Roman" w:cs="Times New Roman"/>
          <w:sz w:val="24"/>
          <w:szCs w:val="24"/>
        </w:rPr>
      </w:pPr>
    </w:p>
    <w:p w:rsidR="00C9432E" w:rsidRPr="00C9432E" w:rsidRDefault="00C9432E" w:rsidP="00C9432E">
      <w:pPr>
        <w:spacing w:after="0" w:line="240" w:lineRule="auto"/>
        <w:jc w:val="both"/>
        <w:rPr>
          <w:rFonts w:ascii="Times New Roman" w:hAnsi="Times New Roman" w:cs="Times New Roman"/>
          <w:b/>
          <w:sz w:val="28"/>
          <w:szCs w:val="28"/>
          <w:u w:val="single"/>
        </w:rPr>
      </w:pPr>
      <w:r w:rsidRPr="00C9432E">
        <w:rPr>
          <w:rFonts w:ascii="Times New Roman" w:hAnsi="Times New Roman" w:cs="Times New Roman"/>
          <w:b/>
          <w:sz w:val="28"/>
          <w:szCs w:val="28"/>
          <w:u w:val="single"/>
        </w:rPr>
        <w:t>TOP 2: Informationen des Lehrerrats</w:t>
      </w:r>
    </w:p>
    <w:p w:rsidR="00C9432E" w:rsidRPr="00C9432E" w:rsidRDefault="00C9432E" w:rsidP="00C9432E">
      <w:pPr>
        <w:spacing w:after="0" w:line="240" w:lineRule="auto"/>
        <w:jc w:val="both"/>
        <w:rPr>
          <w:rFonts w:ascii="Times New Roman" w:hAnsi="Times New Roman" w:cs="Times New Roman"/>
          <w:sz w:val="24"/>
          <w:szCs w:val="24"/>
        </w:rPr>
      </w:pPr>
    </w:p>
    <w:p w:rsidR="005C181A" w:rsidRDefault="00FA30E5">
      <w:pPr>
        <w:pStyle w:val="Listenabsatz"/>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Personalratswahlen: Aufruf zur Wahl in Bezirk und Land per Stimmzettel; Quittierung des Empfangs der Wahlunterlagen per Liste und Durchführung der Wahl</w:t>
      </w:r>
    </w:p>
    <w:p w:rsidR="005C181A" w:rsidRDefault="00FA30E5">
      <w:pPr>
        <w:pStyle w:val="Listenabsatz"/>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Nachrücken im Lehrerrat für Günter Becker</w:t>
      </w:r>
      <w:r>
        <w:rPr>
          <w:rFonts w:ascii="Times New Roman" w:hAnsi="Times New Roman" w:cs="Times New Roman"/>
          <w:sz w:val="24"/>
          <w:szCs w:val="24"/>
        </w:rPr>
        <w:t xml:space="preserve"> aufgrund seiner Pensionierung </w:t>
      </w:r>
      <w:r>
        <w:rPr>
          <w:rFonts w:ascii="Times New Roman" w:hAnsi="Times New Roman" w:cs="Times New Roman"/>
          <w:i/>
          <w:sz w:val="24"/>
          <w:szCs w:val="24"/>
        </w:rPr>
        <w:t>für ein 1 Jahr</w:t>
      </w:r>
      <w:r>
        <w:rPr>
          <w:rFonts w:ascii="Times New Roman" w:hAnsi="Times New Roman" w:cs="Times New Roman"/>
          <w:sz w:val="24"/>
          <w:szCs w:val="24"/>
        </w:rPr>
        <w:t xml:space="preserve">: </w:t>
      </w:r>
    </w:p>
    <w:p w:rsidR="005C181A" w:rsidRDefault="00FA30E5">
      <w:pPr>
        <w:pStyle w:val="Listenabsatz"/>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Angebot des Vorschlags eines neuen Mitgliedes für den Lehrerrat durch den Lehrerrat: keine Vorschläge bzw. Meldungen aus dem Kollegium</w:t>
      </w:r>
    </w:p>
    <w:p w:rsidR="005C181A" w:rsidRDefault="00FA30E5">
      <w:pPr>
        <w:pStyle w:val="Listenabsatz"/>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Wahl per Wahlzettel</w:t>
      </w:r>
      <w:r>
        <w:rPr>
          <w:rFonts w:ascii="Times New Roman" w:hAnsi="Times New Roman" w:cs="Times New Roman"/>
          <w:sz w:val="24"/>
          <w:szCs w:val="24"/>
        </w:rPr>
        <w:t xml:space="preserve">: zur Wahl stehen die Kollegen Thomas Nacken, Roderich Pollmann, Christin </w:t>
      </w:r>
      <w:proofErr w:type="spellStart"/>
      <w:r>
        <w:rPr>
          <w:rFonts w:ascii="Times New Roman" w:hAnsi="Times New Roman" w:cs="Times New Roman"/>
          <w:sz w:val="24"/>
          <w:szCs w:val="24"/>
        </w:rPr>
        <w:t>Vrckovski</w:t>
      </w:r>
      <w:proofErr w:type="spellEnd"/>
      <w:r>
        <w:rPr>
          <w:rFonts w:ascii="Times New Roman" w:hAnsi="Times New Roman" w:cs="Times New Roman"/>
          <w:sz w:val="24"/>
          <w:szCs w:val="24"/>
        </w:rPr>
        <w:t xml:space="preserve">, Peter </w:t>
      </w:r>
      <w:proofErr w:type="spellStart"/>
      <w:r>
        <w:rPr>
          <w:rFonts w:ascii="Times New Roman" w:hAnsi="Times New Roman" w:cs="Times New Roman"/>
          <w:sz w:val="24"/>
          <w:szCs w:val="24"/>
        </w:rPr>
        <w:t>Weckler</w:t>
      </w:r>
      <w:proofErr w:type="spellEnd"/>
      <w:r>
        <w:rPr>
          <w:rFonts w:ascii="Times New Roman" w:hAnsi="Times New Roman" w:cs="Times New Roman"/>
          <w:sz w:val="24"/>
          <w:szCs w:val="24"/>
        </w:rPr>
        <w:t xml:space="preserve"> </w:t>
      </w:r>
    </w:p>
    <w:p w:rsidR="005C181A" w:rsidRDefault="00FA30E5">
      <w:pPr>
        <w:pStyle w:val="Listenabsatz"/>
        <w:numPr>
          <w:ilvl w:val="0"/>
          <w:numId w:val="2"/>
        </w:numPr>
        <w:spacing w:after="0" w:line="240" w:lineRule="auto"/>
        <w:jc w:val="both"/>
        <w:rPr>
          <w:rFonts w:ascii="Times New Roman" w:hAnsi="Times New Roman" w:cs="Times New Roman"/>
          <w:b/>
          <w:i/>
          <w:iCs/>
          <w:sz w:val="24"/>
          <w:szCs w:val="24"/>
        </w:rPr>
      </w:pPr>
      <w:r>
        <w:rPr>
          <w:rFonts w:ascii="Times New Roman" w:hAnsi="Times New Roman" w:cs="Times New Roman"/>
          <w:b/>
          <w:i/>
          <w:sz w:val="24"/>
          <w:szCs w:val="24"/>
        </w:rPr>
        <w:t>Wahl von Herrn Pollmann zum neuen Mitglied des Lehrerrats (25 Stimmen)</w:t>
      </w:r>
      <w:r>
        <w:rPr>
          <w:rFonts w:ascii="Times New Roman" w:hAnsi="Times New Roman" w:cs="Times New Roman"/>
          <w:b/>
          <w:sz w:val="24"/>
          <w:szCs w:val="24"/>
        </w:rPr>
        <w:t xml:space="preserve"> </w:t>
      </w:r>
      <w:r>
        <w:rPr>
          <w:rFonts w:ascii="Times New Roman" w:hAnsi="Times New Roman" w:cs="Times New Roman"/>
          <w:b/>
          <w:i/>
          <w:iCs/>
          <w:sz w:val="24"/>
          <w:szCs w:val="24"/>
        </w:rPr>
        <w:t>für 1 Jahr</w:t>
      </w:r>
    </w:p>
    <w:p w:rsidR="005C181A" w:rsidRDefault="005C181A">
      <w:pPr>
        <w:spacing w:after="0" w:line="240" w:lineRule="auto"/>
        <w:ind w:left="720"/>
        <w:jc w:val="both"/>
        <w:rPr>
          <w:rFonts w:ascii="Times New Roman" w:hAnsi="Times New Roman" w:cs="Times New Roman"/>
          <w:sz w:val="24"/>
          <w:szCs w:val="24"/>
        </w:rPr>
      </w:pPr>
    </w:p>
    <w:p w:rsidR="005C181A" w:rsidRDefault="005C181A">
      <w:pPr>
        <w:spacing w:after="0" w:line="240" w:lineRule="auto"/>
        <w:jc w:val="both"/>
        <w:rPr>
          <w:rFonts w:ascii="Times New Roman" w:hAnsi="Times New Roman" w:cs="Times New Roman"/>
          <w:sz w:val="24"/>
          <w:szCs w:val="24"/>
        </w:rPr>
      </w:pPr>
    </w:p>
    <w:p w:rsidR="005C181A" w:rsidRDefault="00C9432E">
      <w:pPr>
        <w:jc w:val="both"/>
        <w:rPr>
          <w:rFonts w:ascii="Times New Roman" w:hAnsi="Times New Roman" w:cs="Times New Roman"/>
          <w:b/>
          <w:sz w:val="28"/>
          <w:szCs w:val="28"/>
          <w:u w:val="single"/>
        </w:rPr>
      </w:pPr>
      <w:r>
        <w:rPr>
          <w:rFonts w:ascii="Times New Roman" w:hAnsi="Times New Roman" w:cs="Times New Roman"/>
          <w:b/>
          <w:sz w:val="28"/>
          <w:szCs w:val="28"/>
          <w:u w:val="single"/>
        </w:rPr>
        <w:t>TOP 3</w:t>
      </w:r>
      <w:r w:rsidR="00FA30E5">
        <w:rPr>
          <w:rFonts w:ascii="Times New Roman" w:hAnsi="Times New Roman" w:cs="Times New Roman"/>
          <w:b/>
          <w:sz w:val="28"/>
          <w:szCs w:val="28"/>
          <w:u w:val="single"/>
        </w:rPr>
        <w:t xml:space="preserve">: Wahl nachrückender Mitglieder für die Auswahlkommission der schulscharfen Stellenausschreibung </w:t>
      </w:r>
    </w:p>
    <w:p w:rsidR="005C181A" w:rsidRDefault="00FA30E5">
      <w:pPr>
        <w:pStyle w:val="Listenabsatz"/>
        <w:numPr>
          <w:ilvl w:val="0"/>
          <w:numId w:val="3"/>
        </w:numPr>
        <w:jc w:val="both"/>
        <w:rPr>
          <w:rFonts w:ascii="Times New Roman" w:hAnsi="Times New Roman" w:cs="Times New Roman"/>
          <w:sz w:val="24"/>
          <w:szCs w:val="24"/>
        </w:rPr>
      </w:pPr>
      <w:r>
        <w:rPr>
          <w:rFonts w:ascii="Times New Roman" w:hAnsi="Times New Roman" w:cs="Times New Roman"/>
          <w:sz w:val="24"/>
          <w:szCs w:val="24"/>
        </w:rPr>
        <w:t>Ausschreibung von 8 Stellen für das neue Schuljahr: Unterhang durch Pensionierungen: Bewerbungen aus den Seminaren Mönchengladbach und Köln</w:t>
      </w:r>
    </w:p>
    <w:p w:rsidR="005C181A" w:rsidRDefault="00FA30E5">
      <w:pPr>
        <w:pStyle w:val="Listenabsatz"/>
        <w:numPr>
          <w:ilvl w:val="0"/>
          <w:numId w:val="3"/>
        </w:numPr>
        <w:jc w:val="both"/>
        <w:rPr>
          <w:rFonts w:ascii="Times New Roman" w:hAnsi="Times New Roman" w:cs="Times New Roman"/>
          <w:sz w:val="24"/>
          <w:szCs w:val="24"/>
        </w:rPr>
      </w:pPr>
      <w:r>
        <w:rPr>
          <w:rFonts w:ascii="Times New Roman" w:hAnsi="Times New Roman" w:cs="Times New Roman"/>
          <w:sz w:val="24"/>
          <w:szCs w:val="24"/>
        </w:rPr>
        <w:t>parallele Auswahlkommissionen, weil die Verfahren sonst zu lange dauern würden und Stellen bereits vergeben sind</w:t>
      </w:r>
    </w:p>
    <w:p w:rsidR="005C181A" w:rsidRDefault="00FA30E5">
      <w:pPr>
        <w:pStyle w:val="Listenabsatz"/>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Wahl neu gewählter Mitglieder neben Herrn Pütz und Frau </w:t>
      </w:r>
      <w:proofErr w:type="spellStart"/>
      <w:r>
        <w:rPr>
          <w:rFonts w:ascii="Times New Roman" w:hAnsi="Times New Roman" w:cs="Times New Roman"/>
          <w:sz w:val="24"/>
          <w:szCs w:val="24"/>
        </w:rPr>
        <w:t>Wintjen</w:t>
      </w:r>
      <w:proofErr w:type="spellEnd"/>
      <w:r>
        <w:rPr>
          <w:rFonts w:ascii="Times New Roman" w:hAnsi="Times New Roman" w:cs="Times New Roman"/>
          <w:sz w:val="24"/>
          <w:szCs w:val="24"/>
        </w:rPr>
        <w:t xml:space="preserve"> (Elternzeit) für den Krankheitsfall der Vertreter des Lehrerkollegiums und der Gleichstellungsbeauftragten notwendig</w:t>
      </w:r>
    </w:p>
    <w:p w:rsidR="005C181A" w:rsidRDefault="00FA30E5">
      <w:pPr>
        <w:pStyle w:val="Listenabsatz"/>
        <w:numPr>
          <w:ilvl w:val="0"/>
          <w:numId w:val="3"/>
        </w:numPr>
        <w:jc w:val="both"/>
        <w:rPr>
          <w:rFonts w:ascii="Times New Roman" w:hAnsi="Times New Roman" w:cs="Times New Roman"/>
          <w:sz w:val="24"/>
          <w:szCs w:val="24"/>
        </w:rPr>
      </w:pPr>
      <w:r>
        <w:rPr>
          <w:rFonts w:ascii="Times New Roman" w:hAnsi="Times New Roman" w:cs="Times New Roman"/>
          <w:sz w:val="24"/>
          <w:szCs w:val="24"/>
        </w:rPr>
        <w:t>allgemeine Informationen zu den Aufgaben: Prüfung der Bewerbungsunterlagen; Teilnahme an Gesprächen setzt Teilnahme an Vorauswahl voraus</w:t>
      </w:r>
    </w:p>
    <w:p w:rsidR="005C181A" w:rsidRDefault="00FA30E5">
      <w:pPr>
        <w:pStyle w:val="Listenabsatz"/>
        <w:numPr>
          <w:ilvl w:val="0"/>
          <w:numId w:val="3"/>
        </w:numPr>
        <w:jc w:val="both"/>
        <w:rPr>
          <w:rFonts w:ascii="Times New Roman" w:hAnsi="Times New Roman" w:cs="Times New Roman"/>
          <w:sz w:val="24"/>
          <w:szCs w:val="24"/>
        </w:rPr>
      </w:pPr>
      <w:r>
        <w:rPr>
          <w:rFonts w:ascii="Times New Roman" w:hAnsi="Times New Roman" w:cs="Times New Roman"/>
          <w:sz w:val="24"/>
          <w:szCs w:val="24"/>
        </w:rPr>
        <w:t>Stellen: 2 Stellen für Mathematik – eine davon in Kombination mit Physik</w:t>
      </w:r>
      <w:r w:rsidR="00C9432E">
        <w:rPr>
          <w:rFonts w:ascii="Times New Roman" w:hAnsi="Times New Roman" w:cs="Times New Roman"/>
          <w:sz w:val="24"/>
          <w:szCs w:val="24"/>
        </w:rPr>
        <w:t xml:space="preserve"> oder Informatik</w:t>
      </w:r>
      <w:r>
        <w:rPr>
          <w:rFonts w:ascii="Times New Roman" w:hAnsi="Times New Roman" w:cs="Times New Roman"/>
          <w:sz w:val="24"/>
          <w:szCs w:val="24"/>
        </w:rPr>
        <w:t>, Biologie + Chemie</w:t>
      </w:r>
      <w:r w:rsidR="00C9432E">
        <w:rPr>
          <w:rFonts w:ascii="Times New Roman" w:hAnsi="Times New Roman" w:cs="Times New Roman"/>
          <w:sz w:val="24"/>
          <w:szCs w:val="24"/>
        </w:rPr>
        <w:t xml:space="preserve"> (Biologie + beliebig bzw. Biologie und bevorzugt Chemie)</w:t>
      </w:r>
      <w:r>
        <w:rPr>
          <w:rFonts w:ascii="Times New Roman" w:hAnsi="Times New Roman" w:cs="Times New Roman"/>
          <w:sz w:val="24"/>
          <w:szCs w:val="24"/>
        </w:rPr>
        <w:t>, Pädagogik + Deutsch, Englisch + Erdkunde, Latein + Französisch</w:t>
      </w:r>
      <w:r w:rsidR="00C9432E">
        <w:rPr>
          <w:rFonts w:ascii="Times New Roman" w:hAnsi="Times New Roman" w:cs="Times New Roman"/>
          <w:sz w:val="24"/>
          <w:szCs w:val="24"/>
        </w:rPr>
        <w:t xml:space="preserve"> (Latein + beliebig bzw. bevorzugt Französisch)</w:t>
      </w:r>
      <w:r>
        <w:rPr>
          <w:rFonts w:ascii="Times New Roman" w:hAnsi="Times New Roman" w:cs="Times New Roman"/>
          <w:sz w:val="24"/>
          <w:szCs w:val="24"/>
        </w:rPr>
        <w:t xml:space="preserve">, </w:t>
      </w:r>
      <w:proofErr w:type="spellStart"/>
      <w:r>
        <w:rPr>
          <w:rFonts w:ascii="Times New Roman" w:hAnsi="Times New Roman" w:cs="Times New Roman"/>
          <w:sz w:val="24"/>
          <w:szCs w:val="24"/>
        </w:rPr>
        <w:t>Sowi</w:t>
      </w:r>
      <w:proofErr w:type="spellEnd"/>
      <w:r>
        <w:rPr>
          <w:rFonts w:ascii="Times New Roman" w:hAnsi="Times New Roman" w:cs="Times New Roman"/>
          <w:sz w:val="24"/>
          <w:szCs w:val="24"/>
        </w:rPr>
        <w:t xml:space="preserve"> oder Philosophie + Hauptfach D, E, M, Katholische Religion/Evangelische Religion / Musik / Kunst in Kombination mit Hauptfach</w:t>
      </w:r>
    </w:p>
    <w:p w:rsidR="005C181A" w:rsidRDefault="00FA30E5">
      <w:pPr>
        <w:pStyle w:val="Listenabsatz"/>
        <w:numPr>
          <w:ilvl w:val="0"/>
          <w:numId w:val="3"/>
        </w:numPr>
        <w:jc w:val="both"/>
        <w:rPr>
          <w:rFonts w:ascii="Times New Roman" w:hAnsi="Times New Roman" w:cs="Times New Roman"/>
          <w:sz w:val="24"/>
          <w:szCs w:val="24"/>
        </w:rPr>
      </w:pPr>
      <w:r>
        <w:rPr>
          <w:rFonts w:ascii="Times New Roman" w:hAnsi="Times New Roman" w:cs="Times New Roman"/>
          <w:sz w:val="24"/>
          <w:szCs w:val="24"/>
        </w:rPr>
        <w:t>Ordnungsgruppenlisten kommen am 6.6. oder 7.6. – Behörde konnte keine genaue Angabe machen, deshalb ist Termin der Vorauswahl unklar (6.6. am Nachmittag oder Morgen des 7.6.)</w:t>
      </w:r>
    </w:p>
    <w:p w:rsidR="005C181A" w:rsidRDefault="00FA30E5">
      <w:pPr>
        <w:pStyle w:val="Listenabsatz"/>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13.6. und 14.6. = </w:t>
      </w:r>
      <w:r w:rsidR="00C9432E">
        <w:rPr>
          <w:rFonts w:ascii="Times New Roman" w:hAnsi="Times New Roman" w:cs="Times New Roman"/>
          <w:sz w:val="24"/>
          <w:szCs w:val="24"/>
        </w:rPr>
        <w:t>erste Überlegungen zu Gesprächen /Termine</w:t>
      </w:r>
      <w:r>
        <w:rPr>
          <w:rFonts w:ascii="Times New Roman" w:hAnsi="Times New Roman" w:cs="Times New Roman"/>
          <w:sz w:val="24"/>
          <w:szCs w:val="24"/>
        </w:rPr>
        <w:t xml:space="preserve">: </w:t>
      </w:r>
      <w:r w:rsidR="00C9432E">
        <w:rPr>
          <w:rFonts w:ascii="Times New Roman" w:hAnsi="Times New Roman" w:cs="Times New Roman"/>
          <w:sz w:val="24"/>
          <w:szCs w:val="24"/>
        </w:rPr>
        <w:t xml:space="preserve">a) </w:t>
      </w:r>
      <w:r>
        <w:rPr>
          <w:rFonts w:ascii="Times New Roman" w:hAnsi="Times New Roman" w:cs="Times New Roman"/>
          <w:sz w:val="24"/>
          <w:szCs w:val="24"/>
        </w:rPr>
        <w:t>Montag, 13.6.: Kommission I: Mathe</w:t>
      </w:r>
      <w:r w:rsidR="00C9432E">
        <w:rPr>
          <w:rFonts w:ascii="Times New Roman" w:hAnsi="Times New Roman" w:cs="Times New Roman"/>
          <w:sz w:val="24"/>
          <w:szCs w:val="24"/>
        </w:rPr>
        <w:t>,</w:t>
      </w:r>
      <w:r>
        <w:rPr>
          <w:rFonts w:ascii="Times New Roman" w:hAnsi="Times New Roman" w:cs="Times New Roman"/>
          <w:sz w:val="24"/>
          <w:szCs w:val="24"/>
        </w:rPr>
        <w:t xml:space="preserve"> </w:t>
      </w:r>
      <w:r w:rsidR="00C9432E">
        <w:rPr>
          <w:rFonts w:ascii="Times New Roman" w:hAnsi="Times New Roman" w:cs="Times New Roman"/>
          <w:sz w:val="24"/>
          <w:szCs w:val="24"/>
        </w:rPr>
        <w:t xml:space="preserve">Biologie </w:t>
      </w:r>
      <w:r>
        <w:rPr>
          <w:rFonts w:ascii="Times New Roman" w:hAnsi="Times New Roman" w:cs="Times New Roman"/>
          <w:sz w:val="24"/>
          <w:szCs w:val="24"/>
        </w:rPr>
        <w:t>parallel Kommission II: Englisch/Erdkunde; Deutsch…</w:t>
      </w:r>
    </w:p>
    <w:p w:rsidR="005C181A" w:rsidRDefault="00C9432E">
      <w:pPr>
        <w:pStyle w:val="Listenabsatz"/>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b) </w:t>
      </w:r>
      <w:r w:rsidR="00FA30E5">
        <w:rPr>
          <w:rFonts w:ascii="Times New Roman" w:hAnsi="Times New Roman" w:cs="Times New Roman"/>
          <w:sz w:val="24"/>
          <w:szCs w:val="24"/>
        </w:rPr>
        <w:t xml:space="preserve">Dienstag: Einstellungsgespräche für </w:t>
      </w:r>
      <w:proofErr w:type="spellStart"/>
      <w:r w:rsidR="00FA30E5">
        <w:rPr>
          <w:rFonts w:ascii="Times New Roman" w:hAnsi="Times New Roman" w:cs="Times New Roman"/>
          <w:sz w:val="24"/>
          <w:szCs w:val="24"/>
        </w:rPr>
        <w:t>Sowi</w:t>
      </w:r>
      <w:proofErr w:type="spellEnd"/>
      <w:r w:rsidR="00FA30E5">
        <w:rPr>
          <w:rFonts w:ascii="Times New Roman" w:hAnsi="Times New Roman" w:cs="Times New Roman"/>
          <w:sz w:val="24"/>
          <w:szCs w:val="24"/>
        </w:rPr>
        <w:t xml:space="preserve"> oder Philosophie (I) bzw. Reli/Kunst/Musik (II)</w:t>
      </w:r>
    </w:p>
    <w:p w:rsidR="005C181A" w:rsidRDefault="00FA30E5">
      <w:pPr>
        <w:pStyle w:val="Listenabsatz"/>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Vorschlag von Frau Martin als Vertreterin des Kollegiums für Gespräche am Montag / Mathe</w:t>
      </w:r>
      <w:r w:rsidR="00C9432E">
        <w:rPr>
          <w:rFonts w:ascii="Times New Roman" w:hAnsi="Times New Roman" w:cs="Times New Roman"/>
          <w:sz w:val="24"/>
          <w:szCs w:val="24"/>
        </w:rPr>
        <w:t>, Biologie</w:t>
      </w:r>
      <w:r>
        <w:rPr>
          <w:rFonts w:ascii="Times New Roman" w:hAnsi="Times New Roman" w:cs="Times New Roman"/>
          <w:sz w:val="24"/>
          <w:szCs w:val="24"/>
        </w:rPr>
        <w:t>: einstimmig angenommen</w:t>
      </w:r>
    </w:p>
    <w:p w:rsidR="005C181A" w:rsidRDefault="00FA30E5">
      <w:pPr>
        <w:pStyle w:val="Listenabsatz"/>
        <w:numPr>
          <w:ilvl w:val="0"/>
          <w:numId w:val="3"/>
        </w:numPr>
        <w:jc w:val="both"/>
        <w:rPr>
          <w:rFonts w:ascii="Times New Roman" w:hAnsi="Times New Roman" w:cs="Times New Roman"/>
          <w:sz w:val="24"/>
          <w:szCs w:val="24"/>
        </w:rPr>
      </w:pPr>
      <w:r>
        <w:rPr>
          <w:rFonts w:ascii="Times New Roman" w:hAnsi="Times New Roman" w:cs="Times New Roman"/>
          <w:sz w:val="24"/>
          <w:szCs w:val="24"/>
        </w:rPr>
        <w:t>Vorschlag von Herrn Pollmann als Vertreter des Kollegiums für Gespräche am Dienstag / Philosophie: einstimmig angenommen</w:t>
      </w:r>
    </w:p>
    <w:p w:rsidR="005C181A" w:rsidRDefault="00FA30E5">
      <w:pPr>
        <w:pStyle w:val="Listenabsatz"/>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Wahl von Ersatz-Mitgliedern: Vorschlag 1: Herr </w:t>
      </w:r>
      <w:proofErr w:type="spellStart"/>
      <w:r>
        <w:rPr>
          <w:rFonts w:ascii="Times New Roman" w:hAnsi="Times New Roman" w:cs="Times New Roman"/>
          <w:sz w:val="24"/>
          <w:szCs w:val="24"/>
        </w:rPr>
        <w:t>Harbeke</w:t>
      </w:r>
      <w:proofErr w:type="spellEnd"/>
      <w:r>
        <w:rPr>
          <w:rFonts w:ascii="Times New Roman" w:hAnsi="Times New Roman" w:cs="Times New Roman"/>
          <w:sz w:val="24"/>
          <w:szCs w:val="24"/>
        </w:rPr>
        <w:t xml:space="preserve">: einstimmig angenommen; Vorschlag 2: Herr </w:t>
      </w:r>
      <w:proofErr w:type="spellStart"/>
      <w:r>
        <w:rPr>
          <w:rFonts w:ascii="Times New Roman" w:hAnsi="Times New Roman" w:cs="Times New Roman"/>
          <w:sz w:val="24"/>
          <w:szCs w:val="24"/>
        </w:rPr>
        <w:t>Aalderink</w:t>
      </w:r>
      <w:proofErr w:type="spellEnd"/>
      <w:r>
        <w:rPr>
          <w:rFonts w:ascii="Times New Roman" w:hAnsi="Times New Roman" w:cs="Times New Roman"/>
          <w:sz w:val="24"/>
          <w:szCs w:val="24"/>
        </w:rPr>
        <w:t>: einstimmig angenommen</w:t>
      </w:r>
    </w:p>
    <w:p w:rsidR="005C181A" w:rsidRDefault="00FA30E5">
      <w:pPr>
        <w:pStyle w:val="Listenabsatz"/>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Ersatz für Gleichstellungsbeauftragte: Vorschlag von Frau </w:t>
      </w:r>
      <w:proofErr w:type="spellStart"/>
      <w:r>
        <w:rPr>
          <w:rFonts w:ascii="Times New Roman" w:hAnsi="Times New Roman" w:cs="Times New Roman"/>
          <w:sz w:val="24"/>
          <w:szCs w:val="24"/>
        </w:rPr>
        <w:t>Longaver</w:t>
      </w:r>
      <w:proofErr w:type="spellEnd"/>
      <w:r>
        <w:rPr>
          <w:rFonts w:ascii="Times New Roman" w:hAnsi="Times New Roman" w:cs="Times New Roman"/>
          <w:sz w:val="24"/>
          <w:szCs w:val="24"/>
        </w:rPr>
        <w:t xml:space="preserve"> durch die Schulleitung: einstimmig angenommen </w:t>
      </w:r>
    </w:p>
    <w:p w:rsidR="005C181A" w:rsidRDefault="00FA30E5">
      <w:pPr>
        <w:pStyle w:val="Listenabsatz"/>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Frau </w:t>
      </w:r>
      <w:proofErr w:type="spellStart"/>
      <w:r>
        <w:rPr>
          <w:rFonts w:ascii="Times New Roman" w:hAnsi="Times New Roman" w:cs="Times New Roman"/>
          <w:sz w:val="24"/>
          <w:szCs w:val="24"/>
        </w:rPr>
        <w:t>Heisler</w:t>
      </w:r>
      <w:proofErr w:type="spellEnd"/>
      <w:r>
        <w:rPr>
          <w:rFonts w:ascii="Times New Roman" w:hAnsi="Times New Roman" w:cs="Times New Roman"/>
          <w:sz w:val="24"/>
          <w:szCs w:val="24"/>
        </w:rPr>
        <w:t xml:space="preserve">, Frau </w:t>
      </w:r>
      <w:proofErr w:type="spellStart"/>
      <w:r>
        <w:rPr>
          <w:rFonts w:ascii="Times New Roman" w:hAnsi="Times New Roman" w:cs="Times New Roman"/>
          <w:sz w:val="24"/>
          <w:szCs w:val="24"/>
        </w:rPr>
        <w:t>Reihs</w:t>
      </w:r>
      <w:proofErr w:type="spellEnd"/>
      <w:r>
        <w:rPr>
          <w:rFonts w:ascii="Times New Roman" w:hAnsi="Times New Roman" w:cs="Times New Roman"/>
          <w:sz w:val="24"/>
          <w:szCs w:val="24"/>
        </w:rPr>
        <w:t xml:space="preserve"> als Stellvertreterinnen der stellvertretenden Gleichstellungsbeauftragten für Montag bzw. Dienstag: einstimmig angenommen </w:t>
      </w:r>
    </w:p>
    <w:p w:rsidR="005C181A" w:rsidRDefault="00C9432E">
      <w:pPr>
        <w:jc w:val="both"/>
        <w:rPr>
          <w:rFonts w:ascii="Times New Roman" w:hAnsi="Times New Roman" w:cs="Times New Roman"/>
          <w:b/>
          <w:sz w:val="28"/>
          <w:szCs w:val="28"/>
          <w:u w:val="single"/>
        </w:rPr>
      </w:pPr>
      <w:r>
        <w:rPr>
          <w:rFonts w:ascii="Times New Roman" w:hAnsi="Times New Roman" w:cs="Times New Roman"/>
          <w:b/>
          <w:sz w:val="28"/>
          <w:szCs w:val="28"/>
          <w:u w:val="single"/>
        </w:rPr>
        <w:t>TOP 4</w:t>
      </w:r>
      <w:r w:rsidR="00FA30E5">
        <w:rPr>
          <w:rFonts w:ascii="Times New Roman" w:hAnsi="Times New Roman" w:cs="Times New Roman"/>
          <w:b/>
          <w:sz w:val="28"/>
          <w:szCs w:val="28"/>
          <w:u w:val="single"/>
        </w:rPr>
        <w:t>: Projekttage</w:t>
      </w:r>
    </w:p>
    <w:p w:rsidR="005C181A" w:rsidRDefault="00FA30E5">
      <w:pPr>
        <w:pStyle w:val="Listenabsatz"/>
        <w:numPr>
          <w:ilvl w:val="0"/>
          <w:numId w:val="4"/>
        </w:numPr>
        <w:jc w:val="both"/>
        <w:rPr>
          <w:rFonts w:ascii="Times New Roman" w:hAnsi="Times New Roman" w:cs="Times New Roman"/>
          <w:sz w:val="24"/>
          <w:szCs w:val="24"/>
        </w:rPr>
      </w:pPr>
      <w:r>
        <w:rPr>
          <w:rFonts w:ascii="Times New Roman" w:hAnsi="Times New Roman" w:cs="Times New Roman"/>
          <w:sz w:val="24"/>
          <w:szCs w:val="24"/>
        </w:rPr>
        <w:t>Frau Strauch betont die Wertschätzung der Arbeit der Kollegen für das Projekt: 41 Projekte sind insgesamt zustande gekommen</w:t>
      </w:r>
    </w:p>
    <w:p w:rsidR="005C181A" w:rsidRDefault="00FA30E5">
      <w:pPr>
        <w:pStyle w:val="Listenabsatz"/>
        <w:numPr>
          <w:ilvl w:val="0"/>
          <w:numId w:val="4"/>
        </w:numPr>
        <w:jc w:val="both"/>
        <w:rPr>
          <w:rFonts w:ascii="Times New Roman" w:hAnsi="Times New Roman" w:cs="Times New Roman"/>
          <w:sz w:val="24"/>
          <w:szCs w:val="24"/>
        </w:rPr>
      </w:pPr>
      <w:r>
        <w:rPr>
          <w:rFonts w:ascii="Times New Roman" w:hAnsi="Times New Roman" w:cs="Times New Roman"/>
          <w:sz w:val="24"/>
          <w:szCs w:val="24"/>
        </w:rPr>
        <w:t>Verschiebung der Informationsveranstaltung vom 31. Mai auf den 7.6. (5. und 6. Stunde): Vorstellung der Projekte im Zehn-Minuten-Takt, d.h. 4x pro Interessentengruppe. Anschließend erfolgt Wahl. Flipcharts für Wahl im Lehrerzimmer erhältlich. Nach Abschluss des Wahlverfahrens Abgabe der Wahlbögen in Körben im Lehrerzimmer.</w:t>
      </w:r>
    </w:p>
    <w:p w:rsidR="005C181A" w:rsidRDefault="00FA30E5">
      <w:pPr>
        <w:pStyle w:val="Listenabsatz"/>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Budget für externe Personen vorhanden; Liste soll zur Eintragung weiterer Wünsche kursieren </w:t>
      </w:r>
    </w:p>
    <w:p w:rsidR="005C181A" w:rsidRDefault="00FA30E5">
      <w:pPr>
        <w:pStyle w:val="Listenabsatz"/>
        <w:numPr>
          <w:ilvl w:val="0"/>
          <w:numId w:val="4"/>
        </w:numPr>
        <w:jc w:val="both"/>
        <w:rPr>
          <w:rFonts w:ascii="Times New Roman" w:hAnsi="Times New Roman" w:cs="Times New Roman"/>
          <w:sz w:val="24"/>
          <w:szCs w:val="24"/>
        </w:rPr>
      </w:pPr>
      <w:r>
        <w:rPr>
          <w:rFonts w:ascii="Times New Roman" w:hAnsi="Times New Roman" w:cs="Times New Roman"/>
          <w:i/>
          <w:sz w:val="24"/>
          <w:szCs w:val="24"/>
        </w:rPr>
        <w:t>Fragen</w:t>
      </w:r>
      <w:r>
        <w:rPr>
          <w:rFonts w:ascii="Times New Roman" w:hAnsi="Times New Roman" w:cs="Times New Roman"/>
          <w:sz w:val="24"/>
          <w:szCs w:val="24"/>
        </w:rPr>
        <w:t xml:space="preserve">: Herr </w:t>
      </w:r>
      <w:proofErr w:type="spellStart"/>
      <w:r>
        <w:rPr>
          <w:rFonts w:ascii="Times New Roman" w:hAnsi="Times New Roman" w:cs="Times New Roman"/>
          <w:sz w:val="24"/>
          <w:szCs w:val="24"/>
        </w:rPr>
        <w:t>Harbeke</w:t>
      </w:r>
      <w:proofErr w:type="spellEnd"/>
      <w:r>
        <w:rPr>
          <w:rFonts w:ascii="Times New Roman" w:hAnsi="Times New Roman" w:cs="Times New Roman"/>
          <w:sz w:val="24"/>
          <w:szCs w:val="24"/>
        </w:rPr>
        <w:t>: Häufung der Termine am Mittwoch → andere Terminierung möglich?</w:t>
      </w:r>
    </w:p>
    <w:p w:rsidR="005C181A" w:rsidRDefault="00FA30E5">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 Frau Palm: 6.7. = Sommerkonzert, Halbfinale – Problem der Doppelung der Ereignisse und des Zeitpunkts 15.30 – 17.00 Uhr im Zusammenhang mit geplanter Präsentation der Ergebnisse der Projekte </w:t>
      </w:r>
    </w:p>
    <w:p w:rsidR="005C181A" w:rsidRDefault="00FA30E5">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 Frau </w:t>
      </w:r>
      <w:proofErr w:type="spellStart"/>
      <w:r>
        <w:rPr>
          <w:rFonts w:ascii="Times New Roman" w:hAnsi="Times New Roman" w:cs="Times New Roman"/>
          <w:sz w:val="24"/>
          <w:szCs w:val="24"/>
        </w:rPr>
        <w:t>Miethe</w:t>
      </w:r>
      <w:proofErr w:type="spellEnd"/>
      <w:r>
        <w:rPr>
          <w:rFonts w:ascii="Times New Roman" w:hAnsi="Times New Roman" w:cs="Times New Roman"/>
          <w:sz w:val="24"/>
          <w:szCs w:val="24"/>
        </w:rPr>
        <w:t>: Frage nach Einteilung der Gruppen. Antwort: Schüler werden nicht eingeteilt, sondern kommen nach Interesse.</w:t>
      </w:r>
    </w:p>
    <w:p w:rsidR="005C181A" w:rsidRDefault="00FA30E5">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 Herr Dahmen: problematische zeitliche Ausdehnung der Projektvorbereitung durch Information am 7.6. in der 5. und 6. Stunde plus zusätzliche Termine an oben genannten Mittwochterminen (15.6. + 6.7): Frau Strauch: verschiedene Bedürfnisse wurden angemeldet – einige Projekte erfordern umfangreicheren zeitlichen Erklärungsrahmen. Frau </w:t>
      </w:r>
      <w:proofErr w:type="spellStart"/>
      <w:r>
        <w:rPr>
          <w:rFonts w:ascii="Times New Roman" w:hAnsi="Times New Roman" w:cs="Times New Roman"/>
          <w:sz w:val="24"/>
          <w:szCs w:val="24"/>
        </w:rPr>
        <w:t>Vinke</w:t>
      </w:r>
      <w:proofErr w:type="spellEnd"/>
      <w:r>
        <w:rPr>
          <w:rFonts w:ascii="Times New Roman" w:hAnsi="Times New Roman" w:cs="Times New Roman"/>
          <w:sz w:val="24"/>
          <w:szCs w:val="24"/>
        </w:rPr>
        <w:t xml:space="preserve"> verweist auf den zu späten Zeitpunkt für die Diskussion dieses Organisationspunkts und auf die ohnehin begrenzte Projektdauer. </w:t>
      </w:r>
    </w:p>
    <w:p w:rsidR="005C181A" w:rsidRDefault="00FA30E5">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 Frau Zur Lienen unterstützt die Argumentation Herrn Dahmens: zu viel Unterrichtsausfall. Frau Yildirim schließt sich der Kritik an und erinnert an den alternativen Charakter des Projekts für die Chorfahrt. Darüber hinaus verweist sie auf die Projektbeschreibung, die anzufertigen war. Eine weitere mündliche Information erscheint ihr redundant. </w:t>
      </w:r>
    </w:p>
    <w:p w:rsidR="005C181A" w:rsidRDefault="00FA30E5">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 Herr </w:t>
      </w:r>
      <w:proofErr w:type="spellStart"/>
      <w:r>
        <w:rPr>
          <w:rFonts w:ascii="Times New Roman" w:hAnsi="Times New Roman" w:cs="Times New Roman"/>
          <w:sz w:val="24"/>
          <w:szCs w:val="24"/>
        </w:rPr>
        <w:t>Harbeke</w:t>
      </w:r>
      <w:proofErr w:type="spellEnd"/>
      <w:r>
        <w:rPr>
          <w:rFonts w:ascii="Times New Roman" w:hAnsi="Times New Roman" w:cs="Times New Roman"/>
          <w:sz w:val="24"/>
          <w:szCs w:val="24"/>
        </w:rPr>
        <w:t xml:space="preserve"> nimmt die Vertreter des Projekts in Schutz und verweist auf den Auftrag der Gruppe durch das Kollegium in der entscheidenden Konferenz, in der Konsens für die Projekttage herrschte. Er hat den Eindruck, dass die Stimmung im Kollegium im Hinblick auf die Projektwoche schlecht sei. Trotzdem appelliert er an die Umsetzung des Vorhabens. </w:t>
      </w:r>
    </w:p>
    <w:p w:rsidR="005C181A" w:rsidRDefault="00FA30E5">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 Frau Holzmüller ist überrascht über die Reaktionen und unterstreicht die Wichtigkeit des Projekts zum Thema Respekt. </w:t>
      </w:r>
    </w:p>
    <w:p w:rsidR="005C181A" w:rsidRDefault="00FA30E5">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 Herr </w:t>
      </w:r>
      <w:proofErr w:type="spellStart"/>
      <w:r>
        <w:rPr>
          <w:rFonts w:ascii="Times New Roman" w:hAnsi="Times New Roman" w:cs="Times New Roman"/>
          <w:sz w:val="24"/>
          <w:szCs w:val="24"/>
        </w:rPr>
        <w:t>Wunner</w:t>
      </w:r>
      <w:proofErr w:type="spellEnd"/>
      <w:r>
        <w:rPr>
          <w:rFonts w:ascii="Times New Roman" w:hAnsi="Times New Roman" w:cs="Times New Roman"/>
          <w:sz w:val="24"/>
          <w:szCs w:val="24"/>
        </w:rPr>
        <w:t xml:space="preserve"> hat „total Lust auf das Projekt“ und weist auf die Lustlosigkeit von Schülern in den letzten Tagen vor den Sommerferien hin. </w:t>
      </w:r>
    </w:p>
    <w:p w:rsidR="005C181A" w:rsidRDefault="00FA30E5">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 Frau Stelter fasst zusammen, dass nicht das Projekt an sich infrage gestellt, sondern lediglich Kritik an den zusätzlichen Informationsstunden geäußert wurde. </w:t>
      </w:r>
    </w:p>
    <w:p w:rsidR="005C181A" w:rsidRDefault="00FA30E5">
      <w:pPr>
        <w:pStyle w:val="Listenabsatz"/>
        <w:jc w:val="both"/>
        <w:rPr>
          <w:rFonts w:ascii="Times New Roman" w:hAnsi="Times New Roman" w:cs="Times New Roman"/>
          <w:sz w:val="24"/>
          <w:szCs w:val="24"/>
        </w:rPr>
      </w:pPr>
      <w:r>
        <w:rPr>
          <w:rFonts w:ascii="Times New Roman" w:hAnsi="Times New Roman" w:cs="Times New Roman"/>
          <w:sz w:val="24"/>
          <w:szCs w:val="24"/>
        </w:rPr>
        <w:lastRenderedPageBreak/>
        <w:t>- Herr Dahmen greift seine Kritik vom Anfang auf und fragt, ob die Information der Schüler nicht schriftlich durch Aushänge erfolgen kann. Den Schüler interessiere auch, welcher Lehrer das Projekt durchführt und könne sich an diesen persönlich wenden.</w:t>
      </w:r>
    </w:p>
    <w:p w:rsidR="005C181A" w:rsidRDefault="00FA30E5">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 Frau Strauch unterstreicht erneut, dass es unterschiedliche Projekte gibt, für die </w:t>
      </w:r>
      <w:proofErr w:type="spellStart"/>
      <w:r>
        <w:rPr>
          <w:rFonts w:ascii="Times New Roman" w:hAnsi="Times New Roman" w:cs="Times New Roman"/>
          <w:sz w:val="24"/>
          <w:szCs w:val="24"/>
        </w:rPr>
        <w:t>Bedarf</w:t>
      </w:r>
      <w:proofErr w:type="spellEnd"/>
      <w:r>
        <w:rPr>
          <w:rFonts w:ascii="Times New Roman" w:hAnsi="Times New Roman" w:cs="Times New Roman"/>
          <w:sz w:val="24"/>
          <w:szCs w:val="24"/>
        </w:rPr>
        <w:t xml:space="preserve"> einer weiterführenden Information besteht. </w:t>
      </w:r>
    </w:p>
    <w:p w:rsidR="005C181A" w:rsidRDefault="00FA30E5">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 Frau Welter ergänzt, dass sie für ihr Projekt z. B. Bilder zeigen möchte und deshalb mehr Zeit für eine Verständigung mit den </w:t>
      </w:r>
      <w:proofErr w:type="spellStart"/>
      <w:r>
        <w:rPr>
          <w:rFonts w:ascii="Times New Roman" w:hAnsi="Times New Roman" w:cs="Times New Roman"/>
          <w:sz w:val="24"/>
          <w:szCs w:val="24"/>
        </w:rPr>
        <w:t>SuS</w:t>
      </w:r>
      <w:proofErr w:type="spellEnd"/>
      <w:r>
        <w:rPr>
          <w:rFonts w:ascii="Times New Roman" w:hAnsi="Times New Roman" w:cs="Times New Roman"/>
          <w:sz w:val="24"/>
          <w:szCs w:val="24"/>
        </w:rPr>
        <w:t xml:space="preserve"> braucht. </w:t>
      </w:r>
    </w:p>
    <w:p w:rsidR="005C181A" w:rsidRDefault="00FA30E5">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 Frau </w:t>
      </w:r>
      <w:proofErr w:type="spellStart"/>
      <w:r>
        <w:rPr>
          <w:rFonts w:ascii="Times New Roman" w:hAnsi="Times New Roman" w:cs="Times New Roman"/>
          <w:sz w:val="24"/>
          <w:szCs w:val="24"/>
        </w:rPr>
        <w:t>Schepel</w:t>
      </w:r>
      <w:proofErr w:type="spellEnd"/>
      <w:r>
        <w:rPr>
          <w:rFonts w:ascii="Times New Roman" w:hAnsi="Times New Roman" w:cs="Times New Roman"/>
          <w:sz w:val="24"/>
          <w:szCs w:val="24"/>
        </w:rPr>
        <w:t xml:space="preserve"> verweist darauf, dass das Listenverfahren dazu führt, dass die ersten, die sich eingetragen haben, auch die ersten sind, die an dem Projekt teilnehmen. Dem sollte entgegen gewirkt werden. </w:t>
      </w:r>
    </w:p>
    <w:p w:rsidR="005C181A" w:rsidRDefault="00FA30E5">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 Frau Hochscherf appelliert daran, dieses Verfahren einmal zu testen und bei einem nächsten Mal Konsequenzen zu ziehen. </w:t>
      </w:r>
    </w:p>
    <w:p w:rsidR="005C181A" w:rsidRDefault="00FA30E5">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 Herr May schlägt vor, den Bedarf abzufragen, wer noch weitere Erklärungen geben will/muss. </w:t>
      </w:r>
    </w:p>
    <w:p w:rsidR="005C181A" w:rsidRDefault="00FA30E5">
      <w:pPr>
        <w:pStyle w:val="Listenabsatz"/>
        <w:jc w:val="both"/>
        <w:rPr>
          <w:rFonts w:ascii="Times New Roman" w:hAnsi="Times New Roman" w:cs="Times New Roman"/>
          <w:sz w:val="24"/>
          <w:szCs w:val="24"/>
        </w:rPr>
      </w:pPr>
      <w:r>
        <w:rPr>
          <w:rFonts w:ascii="Times New Roman" w:hAnsi="Times New Roman" w:cs="Times New Roman"/>
          <w:sz w:val="24"/>
          <w:szCs w:val="24"/>
        </w:rPr>
        <w:t xml:space="preserve">- Frau </w:t>
      </w:r>
      <w:proofErr w:type="spellStart"/>
      <w:r>
        <w:rPr>
          <w:rFonts w:ascii="Times New Roman" w:hAnsi="Times New Roman" w:cs="Times New Roman"/>
          <w:sz w:val="24"/>
          <w:szCs w:val="24"/>
        </w:rPr>
        <w:t>Vinke</w:t>
      </w:r>
      <w:proofErr w:type="spellEnd"/>
      <w:r>
        <w:rPr>
          <w:rFonts w:ascii="Times New Roman" w:hAnsi="Times New Roman" w:cs="Times New Roman"/>
          <w:sz w:val="24"/>
          <w:szCs w:val="24"/>
        </w:rPr>
        <w:t xml:space="preserve"> lobt die Projektgruppe für die gute Vorbereitung und verweist auf die Punkte, die im Kollegium angesprochen wurden, die ggf. zu bedenken sind. Sie sieht keine Möglichkeit einer Änderung der Doppelstunde zur Information, weil diese mit dem Anmeldeverfahren für die Projekte gekoppelt sei. Ein Extra-Stundenplan für Mittwoch, den 15.6. sei nicht möglich. </w:t>
      </w:r>
    </w:p>
    <w:p w:rsidR="005C181A" w:rsidRDefault="00FA30E5">
      <w:pPr>
        <w:pStyle w:val="Listenabsatz"/>
        <w:jc w:val="both"/>
        <w:rPr>
          <w:rFonts w:ascii="Times New Roman" w:hAnsi="Times New Roman" w:cs="Times New Roman"/>
          <w:sz w:val="24"/>
          <w:szCs w:val="24"/>
        </w:rPr>
      </w:pPr>
      <w:r>
        <w:rPr>
          <w:rFonts w:ascii="Times New Roman" w:hAnsi="Times New Roman" w:cs="Times New Roman"/>
          <w:sz w:val="24"/>
          <w:szCs w:val="24"/>
        </w:rPr>
        <w:t>- Frau Becker verweist darauf, dass die 5.Klässler viele Lehrer nicht kennen und für sie so die Möglichkeit des Kennenlernens besteht.</w:t>
      </w:r>
    </w:p>
    <w:p w:rsidR="005C181A" w:rsidRDefault="00C9432E">
      <w:pPr>
        <w:jc w:val="both"/>
        <w:rPr>
          <w:rFonts w:ascii="Times New Roman" w:hAnsi="Times New Roman" w:cs="Times New Roman"/>
          <w:b/>
          <w:sz w:val="28"/>
          <w:szCs w:val="28"/>
          <w:u w:val="single"/>
        </w:rPr>
      </w:pPr>
      <w:r>
        <w:rPr>
          <w:rFonts w:ascii="Times New Roman" w:hAnsi="Times New Roman" w:cs="Times New Roman"/>
          <w:b/>
          <w:sz w:val="28"/>
          <w:szCs w:val="28"/>
          <w:u w:val="single"/>
        </w:rPr>
        <w:t>TOP 5</w:t>
      </w:r>
      <w:r w:rsidR="00FA30E5">
        <w:rPr>
          <w:rFonts w:ascii="Times New Roman" w:hAnsi="Times New Roman" w:cs="Times New Roman"/>
          <w:b/>
          <w:sz w:val="28"/>
          <w:szCs w:val="28"/>
          <w:u w:val="single"/>
        </w:rPr>
        <w:t>: Abitur 2016</w:t>
      </w:r>
    </w:p>
    <w:p w:rsidR="005C181A" w:rsidRDefault="00FA30E5">
      <w:pPr>
        <w:pStyle w:val="Listenabsatz"/>
        <w:numPr>
          <w:ilvl w:val="0"/>
          <w:numId w:val="5"/>
        </w:numPr>
        <w:jc w:val="both"/>
        <w:rPr>
          <w:rFonts w:ascii="Times New Roman" w:hAnsi="Times New Roman" w:cs="Times New Roman"/>
          <w:sz w:val="24"/>
          <w:szCs w:val="24"/>
        </w:rPr>
      </w:pPr>
      <w:r>
        <w:rPr>
          <w:rFonts w:ascii="Times New Roman" w:hAnsi="Times New Roman" w:cs="Times New Roman"/>
          <w:i/>
          <w:sz w:val="24"/>
          <w:szCs w:val="24"/>
        </w:rPr>
        <w:t xml:space="preserve">Abitur 2016/Herr </w:t>
      </w:r>
      <w:proofErr w:type="spellStart"/>
      <w:r>
        <w:rPr>
          <w:rFonts w:ascii="Times New Roman" w:hAnsi="Times New Roman" w:cs="Times New Roman"/>
          <w:i/>
          <w:sz w:val="24"/>
          <w:szCs w:val="24"/>
        </w:rPr>
        <w:t>Kleinheider</w:t>
      </w:r>
      <w:proofErr w:type="spellEnd"/>
      <w:r>
        <w:rPr>
          <w:rFonts w:ascii="Times New Roman" w:hAnsi="Times New Roman" w:cs="Times New Roman"/>
          <w:sz w:val="24"/>
          <w:szCs w:val="24"/>
        </w:rPr>
        <w:t xml:space="preserve">: Die Bezirksregierung hat das Abitur 2015 geprüft und bemängelt, dass für den zweiten Teil des Prüfungsgesprächs kein Erwartungshorizont skizziert wurde. Es gehe dabei aber nicht darum, ein Protokoll eines möglichen Prüfungsgesprächs zu entwerfen. Herr </w:t>
      </w:r>
      <w:proofErr w:type="spellStart"/>
      <w:r>
        <w:rPr>
          <w:rFonts w:ascii="Times New Roman" w:hAnsi="Times New Roman" w:cs="Times New Roman"/>
          <w:sz w:val="24"/>
          <w:szCs w:val="24"/>
        </w:rPr>
        <w:t>Kleinheider</w:t>
      </w:r>
      <w:proofErr w:type="spellEnd"/>
      <w:r>
        <w:rPr>
          <w:rFonts w:ascii="Times New Roman" w:hAnsi="Times New Roman" w:cs="Times New Roman"/>
          <w:sz w:val="24"/>
          <w:szCs w:val="24"/>
        </w:rPr>
        <w:t xml:space="preserve"> schlägt die Bildung eines Arbeitskreises vor, der Hilfen für die Gestaltung des Erwartungshorizontes entwickelt. Für Rückfragen etc. steht Herr </w:t>
      </w:r>
      <w:proofErr w:type="spellStart"/>
      <w:r>
        <w:rPr>
          <w:rFonts w:ascii="Times New Roman" w:hAnsi="Times New Roman" w:cs="Times New Roman"/>
          <w:sz w:val="24"/>
          <w:szCs w:val="24"/>
        </w:rPr>
        <w:t>Kleinheider</w:t>
      </w:r>
      <w:proofErr w:type="spellEnd"/>
      <w:r>
        <w:rPr>
          <w:rFonts w:ascii="Times New Roman" w:hAnsi="Times New Roman" w:cs="Times New Roman"/>
          <w:sz w:val="24"/>
          <w:szCs w:val="24"/>
        </w:rPr>
        <w:t xml:space="preserve"> zur Verfügung. Frage aus dem Kollegium nach den Gründen für die Abgabe der Erwartungshorizonte: Widersprüche</w:t>
      </w:r>
    </w:p>
    <w:p w:rsidR="005C181A" w:rsidRDefault="00FA30E5">
      <w:pPr>
        <w:pStyle w:val="Listenabsatz"/>
        <w:numPr>
          <w:ilvl w:val="0"/>
          <w:numId w:val="5"/>
        </w:numPr>
        <w:jc w:val="both"/>
        <w:rPr>
          <w:rFonts w:ascii="Times New Roman" w:hAnsi="Times New Roman" w:cs="Times New Roman"/>
          <w:sz w:val="24"/>
          <w:szCs w:val="24"/>
        </w:rPr>
      </w:pPr>
      <w:r>
        <w:rPr>
          <w:rFonts w:ascii="Times New Roman" w:hAnsi="Times New Roman" w:cs="Times New Roman"/>
          <w:i/>
          <w:sz w:val="24"/>
          <w:szCs w:val="24"/>
        </w:rPr>
        <w:t>Freitag, den 3</w:t>
      </w:r>
      <w:r>
        <w:rPr>
          <w:rFonts w:ascii="Times New Roman" w:hAnsi="Times New Roman" w:cs="Times New Roman"/>
          <w:sz w:val="24"/>
          <w:szCs w:val="24"/>
        </w:rPr>
        <w:t xml:space="preserve">.6. müssen alle </w:t>
      </w:r>
      <w:proofErr w:type="gramStart"/>
      <w:r>
        <w:rPr>
          <w:rFonts w:ascii="Times New Roman" w:hAnsi="Times New Roman" w:cs="Times New Roman"/>
          <w:sz w:val="24"/>
          <w:szCs w:val="24"/>
        </w:rPr>
        <w:t>schriftliche</w:t>
      </w:r>
      <w:proofErr w:type="gramEnd"/>
      <w:r>
        <w:rPr>
          <w:rFonts w:ascii="Times New Roman" w:hAnsi="Times New Roman" w:cs="Times New Roman"/>
          <w:sz w:val="24"/>
          <w:szCs w:val="24"/>
        </w:rPr>
        <w:t xml:space="preserve"> Noten des Abiturs vorliegen, damit der zweite Teil der Abitur-Prüfungen (Abweichungen etc.) vorbereitet werden kann. </w:t>
      </w:r>
    </w:p>
    <w:p w:rsidR="005C181A" w:rsidRDefault="00FA30E5">
      <w:pPr>
        <w:pStyle w:val="Listenabsatz"/>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Frau Holzmüller fragt nach einem Paragraphen für die verbindliche Vorlage eines Erwartungshorizontes. </w:t>
      </w:r>
      <w:r w:rsidRPr="00C9432E">
        <w:rPr>
          <w:rFonts w:ascii="Times New Roman" w:hAnsi="Times New Roman" w:cs="Times New Roman"/>
          <w:i/>
          <w:sz w:val="24"/>
          <w:szCs w:val="24"/>
        </w:rPr>
        <w:t xml:space="preserve">Herr </w:t>
      </w:r>
      <w:proofErr w:type="spellStart"/>
      <w:r w:rsidRPr="00C9432E">
        <w:rPr>
          <w:rFonts w:ascii="Times New Roman" w:hAnsi="Times New Roman" w:cs="Times New Roman"/>
          <w:i/>
          <w:sz w:val="24"/>
          <w:szCs w:val="24"/>
        </w:rPr>
        <w:t>Kleinheider</w:t>
      </w:r>
      <w:proofErr w:type="spellEnd"/>
      <w:r w:rsidRPr="00C9432E">
        <w:rPr>
          <w:rFonts w:ascii="Times New Roman" w:hAnsi="Times New Roman" w:cs="Times New Roman"/>
          <w:i/>
          <w:sz w:val="24"/>
          <w:szCs w:val="24"/>
        </w:rPr>
        <w:t xml:space="preserve"> verneint dies</w:t>
      </w:r>
      <w:r w:rsidR="00C9432E">
        <w:rPr>
          <w:rFonts w:ascii="Times New Roman" w:hAnsi="Times New Roman" w:cs="Times New Roman"/>
          <w:i/>
          <w:sz w:val="24"/>
          <w:szCs w:val="24"/>
        </w:rPr>
        <w:t xml:space="preserve"> in der Konferenz. Frau </w:t>
      </w:r>
      <w:proofErr w:type="spellStart"/>
      <w:r w:rsidR="00C9432E">
        <w:rPr>
          <w:rFonts w:ascii="Times New Roman" w:hAnsi="Times New Roman" w:cs="Times New Roman"/>
          <w:i/>
          <w:sz w:val="24"/>
          <w:szCs w:val="24"/>
        </w:rPr>
        <w:t>Maerker</w:t>
      </w:r>
      <w:proofErr w:type="spellEnd"/>
      <w:r w:rsidR="00C9432E">
        <w:rPr>
          <w:rFonts w:ascii="Times New Roman" w:hAnsi="Times New Roman" w:cs="Times New Roman"/>
          <w:i/>
          <w:sz w:val="24"/>
          <w:szCs w:val="24"/>
        </w:rPr>
        <w:t xml:space="preserve"> verweist in diesem Protokoll nachträglich</w:t>
      </w:r>
      <w:r w:rsidR="00E30260">
        <w:rPr>
          <w:rFonts w:ascii="Times New Roman" w:hAnsi="Times New Roman" w:cs="Times New Roman"/>
          <w:i/>
          <w:sz w:val="24"/>
          <w:szCs w:val="24"/>
        </w:rPr>
        <w:t xml:space="preserve"> auf APO-</w:t>
      </w:r>
      <w:proofErr w:type="spellStart"/>
      <w:r w:rsidR="00E30260">
        <w:rPr>
          <w:rFonts w:ascii="Times New Roman" w:hAnsi="Times New Roman" w:cs="Times New Roman"/>
          <w:i/>
          <w:sz w:val="24"/>
          <w:szCs w:val="24"/>
        </w:rPr>
        <w:t>GOSt</w:t>
      </w:r>
      <w:proofErr w:type="spellEnd"/>
      <w:r w:rsidR="00C9432E">
        <w:rPr>
          <w:rFonts w:ascii="Times New Roman" w:hAnsi="Times New Roman" w:cs="Times New Roman"/>
          <w:i/>
          <w:sz w:val="24"/>
          <w:szCs w:val="24"/>
        </w:rPr>
        <w:t xml:space="preserve"> § 37</w:t>
      </w:r>
      <w:r w:rsidR="00E30260">
        <w:rPr>
          <w:rFonts w:ascii="Times New Roman" w:hAnsi="Times New Roman" w:cs="Times New Roman"/>
          <w:i/>
          <w:sz w:val="24"/>
          <w:szCs w:val="24"/>
        </w:rPr>
        <w:t>; cf. VV § 37.42 + Erläuterungen § 37.7 / cf § 38 VV 38.18</w:t>
      </w:r>
      <w:r w:rsidRPr="00C9432E">
        <w:rPr>
          <w:rFonts w:ascii="Times New Roman" w:hAnsi="Times New Roman" w:cs="Times New Roman"/>
          <w:i/>
          <w:sz w:val="24"/>
          <w:szCs w:val="24"/>
        </w:rPr>
        <w:t>.</w:t>
      </w:r>
      <w:r>
        <w:rPr>
          <w:rFonts w:ascii="Times New Roman" w:hAnsi="Times New Roman" w:cs="Times New Roman"/>
          <w:sz w:val="24"/>
          <w:szCs w:val="24"/>
        </w:rPr>
        <w:t xml:space="preserve"> Frau </w:t>
      </w:r>
      <w:proofErr w:type="spellStart"/>
      <w:r>
        <w:rPr>
          <w:rFonts w:ascii="Times New Roman" w:hAnsi="Times New Roman" w:cs="Times New Roman"/>
          <w:sz w:val="24"/>
          <w:szCs w:val="24"/>
        </w:rPr>
        <w:t>Vrckovski</w:t>
      </w:r>
      <w:proofErr w:type="spellEnd"/>
      <w:r>
        <w:rPr>
          <w:rFonts w:ascii="Times New Roman" w:hAnsi="Times New Roman" w:cs="Times New Roman"/>
          <w:sz w:val="24"/>
          <w:szCs w:val="24"/>
        </w:rPr>
        <w:t xml:space="preserve"> fragt, ob der Erwartungshorizont nach Aufforderung bzw. im „Fall der Fälle“ vorgelegt werden kann. Frau </w:t>
      </w:r>
      <w:proofErr w:type="spellStart"/>
      <w:r>
        <w:rPr>
          <w:rFonts w:ascii="Times New Roman" w:hAnsi="Times New Roman" w:cs="Times New Roman"/>
          <w:sz w:val="24"/>
          <w:szCs w:val="24"/>
        </w:rPr>
        <w:t>Vinke</w:t>
      </w:r>
      <w:proofErr w:type="spellEnd"/>
      <w:r>
        <w:rPr>
          <w:rFonts w:ascii="Times New Roman" w:hAnsi="Times New Roman" w:cs="Times New Roman"/>
          <w:sz w:val="24"/>
          <w:szCs w:val="24"/>
        </w:rPr>
        <w:t xml:space="preserve"> verweist darauf, dass im Fachprüfungsausschuss den Kollegen ein EWH – auch für den zweiten Prüfungsteil - vorgelegt werden muss. Und dieser soll in die Unterlagen gelegt werden. Herr </w:t>
      </w:r>
      <w:proofErr w:type="spellStart"/>
      <w:r>
        <w:rPr>
          <w:rFonts w:ascii="Times New Roman" w:hAnsi="Times New Roman" w:cs="Times New Roman"/>
          <w:sz w:val="24"/>
          <w:szCs w:val="24"/>
        </w:rPr>
        <w:t>Wunner</w:t>
      </w:r>
      <w:proofErr w:type="spellEnd"/>
      <w:r>
        <w:rPr>
          <w:rFonts w:ascii="Times New Roman" w:hAnsi="Times New Roman" w:cs="Times New Roman"/>
          <w:sz w:val="24"/>
          <w:szCs w:val="24"/>
        </w:rPr>
        <w:t xml:space="preserve"> verweist darauf, dass auch im Zentralabitur Freiräume für Prüflinge ausgewiesen sind, die auch in den mündlichen Abiturprüfungen gegeben sein müssen. Herr </w:t>
      </w:r>
      <w:proofErr w:type="spellStart"/>
      <w:r>
        <w:rPr>
          <w:rFonts w:ascii="Times New Roman" w:hAnsi="Times New Roman" w:cs="Times New Roman"/>
          <w:sz w:val="24"/>
          <w:szCs w:val="24"/>
        </w:rPr>
        <w:t>Kleinheider</w:t>
      </w:r>
      <w:proofErr w:type="spellEnd"/>
      <w:r>
        <w:rPr>
          <w:rFonts w:ascii="Times New Roman" w:hAnsi="Times New Roman" w:cs="Times New Roman"/>
          <w:sz w:val="24"/>
          <w:szCs w:val="24"/>
        </w:rPr>
        <w:t xml:space="preserve"> unterstreicht dies. </w:t>
      </w:r>
    </w:p>
    <w:p w:rsidR="005C181A" w:rsidRDefault="005C181A">
      <w:pPr>
        <w:jc w:val="both"/>
        <w:rPr>
          <w:rFonts w:ascii="Times New Roman" w:hAnsi="Times New Roman" w:cs="Times New Roman"/>
          <w:sz w:val="24"/>
          <w:szCs w:val="24"/>
        </w:rPr>
      </w:pPr>
    </w:p>
    <w:p w:rsidR="005C181A" w:rsidRDefault="00C9432E">
      <w:pPr>
        <w:jc w:val="both"/>
        <w:rPr>
          <w:rFonts w:ascii="Times New Roman" w:hAnsi="Times New Roman" w:cs="Times New Roman"/>
          <w:b/>
          <w:sz w:val="28"/>
          <w:szCs w:val="28"/>
          <w:u w:val="single"/>
        </w:rPr>
      </w:pPr>
      <w:r>
        <w:rPr>
          <w:rFonts w:ascii="Times New Roman" w:hAnsi="Times New Roman" w:cs="Times New Roman"/>
          <w:b/>
          <w:sz w:val="28"/>
          <w:szCs w:val="28"/>
          <w:u w:val="single"/>
        </w:rPr>
        <w:t>TOP 6</w:t>
      </w:r>
      <w:r w:rsidR="00FA30E5">
        <w:rPr>
          <w:rFonts w:ascii="Times New Roman" w:hAnsi="Times New Roman" w:cs="Times New Roman"/>
          <w:b/>
          <w:sz w:val="28"/>
          <w:szCs w:val="28"/>
          <w:u w:val="single"/>
        </w:rPr>
        <w:t>: Verschiedenes</w:t>
      </w:r>
    </w:p>
    <w:p w:rsidR="005C181A" w:rsidRDefault="00FA30E5">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t>Termin zur Erinnerung: nicht-versetzte Schüler /Schulformwechsel: Mittwoch und Donnerstag vor den Sommerferien: Klassenlehrer, Beratungslehrer, Fachlehrer, Jahrgangsleitung; wichtig sind Protokolle und Unterschriften bei den Empfehlungen; Besprechung auch im Rahmen der Zeugniskonferenzen; wenig Tage für Fristen</w:t>
      </w:r>
    </w:p>
    <w:p w:rsidR="005C181A" w:rsidRDefault="00FA30E5">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Bücher / Herr Schulz-</w:t>
      </w:r>
      <w:proofErr w:type="spellStart"/>
      <w:r>
        <w:rPr>
          <w:rFonts w:ascii="Times New Roman" w:hAnsi="Times New Roman" w:cs="Times New Roman"/>
          <w:sz w:val="24"/>
          <w:szCs w:val="24"/>
        </w:rPr>
        <w:t>Köttgen</w:t>
      </w:r>
      <w:proofErr w:type="spellEnd"/>
      <w:r>
        <w:rPr>
          <w:rFonts w:ascii="Times New Roman" w:hAnsi="Times New Roman" w:cs="Times New Roman"/>
          <w:sz w:val="24"/>
          <w:szCs w:val="24"/>
        </w:rPr>
        <w:t xml:space="preserve">: Frage, ob alle Fachschaften ihre Wünsche formuliert haben. Abfrage der Fächer Erdkunde, Chemie, Religion, Pädagogik, Kunst, Englisch, Kath. Religion, Geschichte, Französisch, Spanisch, Biologie, Philosophie </w:t>
      </w:r>
    </w:p>
    <w:p w:rsidR="005C181A" w:rsidRDefault="00FA30E5">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Herr Götz: gemeinsames Erleben des Deutschland-Spiels in der Schule am 16. Juni: Einladung von Frau </w:t>
      </w:r>
      <w:proofErr w:type="spellStart"/>
      <w:r>
        <w:rPr>
          <w:rFonts w:ascii="Times New Roman" w:hAnsi="Times New Roman" w:cs="Times New Roman"/>
          <w:sz w:val="24"/>
          <w:szCs w:val="24"/>
        </w:rPr>
        <w:t>Hübinger</w:t>
      </w:r>
      <w:proofErr w:type="spellEnd"/>
      <w:r>
        <w:rPr>
          <w:rFonts w:ascii="Times New Roman" w:hAnsi="Times New Roman" w:cs="Times New Roman"/>
          <w:sz w:val="24"/>
          <w:szCs w:val="24"/>
        </w:rPr>
        <w:t xml:space="preserve"> anlässlich ihres Geburtstags. Frage nach der Nachfolge von Herrn </w:t>
      </w:r>
      <w:proofErr w:type="spellStart"/>
      <w:r>
        <w:rPr>
          <w:rFonts w:ascii="Times New Roman" w:hAnsi="Times New Roman" w:cs="Times New Roman"/>
          <w:sz w:val="24"/>
          <w:szCs w:val="24"/>
        </w:rPr>
        <w:t>Fassbender</w:t>
      </w:r>
      <w:proofErr w:type="spellEnd"/>
      <w:r>
        <w:rPr>
          <w:rFonts w:ascii="Times New Roman" w:hAnsi="Times New Roman" w:cs="Times New Roman"/>
          <w:sz w:val="24"/>
          <w:szCs w:val="24"/>
        </w:rPr>
        <w:t xml:space="preserve"> (bleibt offen).</w:t>
      </w:r>
    </w:p>
    <w:p w:rsidR="005C181A" w:rsidRDefault="00FA30E5">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Herr </w:t>
      </w:r>
      <w:proofErr w:type="spellStart"/>
      <w:r>
        <w:rPr>
          <w:rFonts w:ascii="Times New Roman" w:hAnsi="Times New Roman" w:cs="Times New Roman"/>
          <w:sz w:val="24"/>
          <w:szCs w:val="24"/>
        </w:rPr>
        <w:t>Wunner</w:t>
      </w:r>
      <w:proofErr w:type="spellEnd"/>
      <w:r>
        <w:rPr>
          <w:rFonts w:ascii="Times New Roman" w:hAnsi="Times New Roman" w:cs="Times New Roman"/>
          <w:sz w:val="24"/>
          <w:szCs w:val="24"/>
        </w:rPr>
        <w:t xml:space="preserve"> würde anlässlich seiner Verbeamtung am 16.6. einen Beitrag zur Versorgung der Kollegen mit Getränken beisteuern.</w:t>
      </w:r>
    </w:p>
    <w:p w:rsidR="005C181A" w:rsidRDefault="00FA30E5">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Herr </w:t>
      </w:r>
      <w:proofErr w:type="spellStart"/>
      <w:r>
        <w:rPr>
          <w:rFonts w:ascii="Times New Roman" w:hAnsi="Times New Roman" w:cs="Times New Roman"/>
          <w:sz w:val="24"/>
          <w:szCs w:val="24"/>
        </w:rPr>
        <w:t>Kleinheider</w:t>
      </w:r>
      <w:proofErr w:type="spellEnd"/>
      <w:r>
        <w:rPr>
          <w:rFonts w:ascii="Times New Roman" w:hAnsi="Times New Roman" w:cs="Times New Roman"/>
          <w:sz w:val="24"/>
          <w:szCs w:val="24"/>
        </w:rPr>
        <w:t xml:space="preserve"> weist auf die </w:t>
      </w:r>
      <w:r w:rsidR="00E30260">
        <w:rPr>
          <w:rFonts w:ascii="Times New Roman" w:hAnsi="Times New Roman" w:cs="Times New Roman"/>
          <w:sz w:val="24"/>
          <w:szCs w:val="24"/>
        </w:rPr>
        <w:t xml:space="preserve">bevorstehende Vakanz der </w:t>
      </w:r>
      <w:r>
        <w:rPr>
          <w:rFonts w:ascii="Times New Roman" w:hAnsi="Times New Roman" w:cs="Times New Roman"/>
          <w:sz w:val="24"/>
          <w:szCs w:val="24"/>
        </w:rPr>
        <w:t>Stelle</w:t>
      </w:r>
      <w:r w:rsidR="00E30260">
        <w:rPr>
          <w:rFonts w:ascii="Times New Roman" w:hAnsi="Times New Roman" w:cs="Times New Roman"/>
          <w:sz w:val="24"/>
          <w:szCs w:val="24"/>
        </w:rPr>
        <w:t xml:space="preserve"> der stellvertretenden Schulleitung</w:t>
      </w:r>
      <w:r>
        <w:rPr>
          <w:rFonts w:ascii="Times New Roman" w:hAnsi="Times New Roman" w:cs="Times New Roman"/>
          <w:sz w:val="24"/>
          <w:szCs w:val="24"/>
        </w:rPr>
        <w:t xml:space="preserve"> durch die erfolgreiche Bewerbung von Frau </w:t>
      </w:r>
      <w:proofErr w:type="spellStart"/>
      <w:r>
        <w:rPr>
          <w:rFonts w:ascii="Times New Roman" w:hAnsi="Times New Roman" w:cs="Times New Roman"/>
          <w:sz w:val="24"/>
          <w:szCs w:val="24"/>
        </w:rPr>
        <w:t>Maerker</w:t>
      </w:r>
      <w:proofErr w:type="spellEnd"/>
      <w:r>
        <w:rPr>
          <w:rFonts w:ascii="Times New Roman" w:hAnsi="Times New Roman" w:cs="Times New Roman"/>
          <w:sz w:val="24"/>
          <w:szCs w:val="24"/>
        </w:rPr>
        <w:t xml:space="preserve"> als Schulleiterin hin und verkündet sein Interesse an einer Bewerbung um dieses Amt mit der Bitte um Unterstützung durch das Kollegium.</w:t>
      </w:r>
    </w:p>
    <w:p w:rsidR="005C181A" w:rsidRDefault="00FA30E5">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Frau Vogel schlägt vor, dass in der Lehrerküche auch ein großer Teekocher (ähnlich der Kaffeemaschine) aufgestellt wird, der noch anzuschaffen wäre. Frau Becker schlägt vor, einen Samowar zu kaufen, damit verschiedene Teesorten konsumiert werden können. Frau </w:t>
      </w:r>
      <w:proofErr w:type="spellStart"/>
      <w:r>
        <w:rPr>
          <w:rFonts w:ascii="Times New Roman" w:hAnsi="Times New Roman" w:cs="Times New Roman"/>
          <w:sz w:val="24"/>
          <w:szCs w:val="24"/>
        </w:rPr>
        <w:t>Vinke</w:t>
      </w:r>
      <w:proofErr w:type="spellEnd"/>
      <w:r>
        <w:rPr>
          <w:rFonts w:ascii="Times New Roman" w:hAnsi="Times New Roman" w:cs="Times New Roman"/>
          <w:sz w:val="24"/>
          <w:szCs w:val="24"/>
        </w:rPr>
        <w:t xml:space="preserve"> schlägt vor, Modelle zu prüfen. Frau</w:t>
      </w:r>
      <w:r w:rsidR="008D2F5B">
        <w:rPr>
          <w:rFonts w:ascii="Times New Roman" w:hAnsi="Times New Roman" w:cs="Times New Roman"/>
          <w:sz w:val="24"/>
          <w:szCs w:val="24"/>
        </w:rPr>
        <w:t xml:space="preserve"> </w:t>
      </w:r>
      <w:proofErr w:type="spellStart"/>
      <w:r w:rsidR="008D2F5B">
        <w:rPr>
          <w:rFonts w:ascii="Times New Roman" w:hAnsi="Times New Roman" w:cs="Times New Roman"/>
          <w:sz w:val="24"/>
          <w:szCs w:val="24"/>
        </w:rPr>
        <w:t>Maerker</w:t>
      </w:r>
      <w:proofErr w:type="spellEnd"/>
      <w:r w:rsidR="008D2F5B">
        <w:rPr>
          <w:rFonts w:ascii="Times New Roman" w:hAnsi="Times New Roman" w:cs="Times New Roman"/>
          <w:sz w:val="24"/>
          <w:szCs w:val="24"/>
        </w:rPr>
        <w:t xml:space="preserve"> verweist</w:t>
      </w:r>
      <w:r>
        <w:rPr>
          <w:rFonts w:ascii="Times New Roman" w:hAnsi="Times New Roman" w:cs="Times New Roman"/>
          <w:sz w:val="24"/>
          <w:szCs w:val="24"/>
        </w:rPr>
        <w:t xml:space="preserve"> auf eine Fliese, die unter den Wasse</w:t>
      </w:r>
      <w:r w:rsidR="008D2F5B">
        <w:rPr>
          <w:rFonts w:ascii="Times New Roman" w:hAnsi="Times New Roman" w:cs="Times New Roman"/>
          <w:sz w:val="24"/>
          <w:szCs w:val="24"/>
        </w:rPr>
        <w:t xml:space="preserve">rkocher </w:t>
      </w:r>
      <w:r>
        <w:rPr>
          <w:rFonts w:ascii="Times New Roman" w:hAnsi="Times New Roman" w:cs="Times New Roman"/>
          <w:sz w:val="24"/>
          <w:szCs w:val="24"/>
        </w:rPr>
        <w:t>aus Brandschutzgründen</w:t>
      </w:r>
      <w:r w:rsidR="008D2F5B">
        <w:rPr>
          <w:rFonts w:ascii="Times New Roman" w:hAnsi="Times New Roman" w:cs="Times New Roman"/>
          <w:sz w:val="24"/>
          <w:szCs w:val="24"/>
        </w:rPr>
        <w:t xml:space="preserve"> zu legen ist</w:t>
      </w:r>
      <w:bookmarkStart w:id="0" w:name="_GoBack"/>
      <w:bookmarkEnd w:id="0"/>
      <w:r>
        <w:rPr>
          <w:rFonts w:ascii="Times New Roman" w:hAnsi="Times New Roman" w:cs="Times New Roman"/>
          <w:sz w:val="24"/>
          <w:szCs w:val="24"/>
        </w:rPr>
        <w:t xml:space="preserve">. </w:t>
      </w:r>
    </w:p>
    <w:p w:rsidR="005C181A" w:rsidRDefault="00FA30E5">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Herr Becker lädt stellvertretend für die künftigen Pensionäre am letzten Schultag (Freitag, den 8.7.) zur Verabschiedung ein und bittet um Eintragung von Essenswünschen in noch auszuhängende Listen. </w:t>
      </w:r>
    </w:p>
    <w:p w:rsidR="005C181A" w:rsidRDefault="00FA30E5">
      <w:pPr>
        <w:pStyle w:val="Listenabsatz"/>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Frau </w:t>
      </w:r>
      <w:proofErr w:type="spellStart"/>
      <w:r>
        <w:rPr>
          <w:rFonts w:ascii="Times New Roman" w:hAnsi="Times New Roman" w:cs="Times New Roman"/>
          <w:sz w:val="24"/>
          <w:szCs w:val="24"/>
        </w:rPr>
        <w:t>Vinke</w:t>
      </w:r>
      <w:proofErr w:type="spellEnd"/>
      <w:r>
        <w:rPr>
          <w:rFonts w:ascii="Times New Roman" w:hAnsi="Times New Roman" w:cs="Times New Roman"/>
          <w:sz w:val="24"/>
          <w:szCs w:val="24"/>
        </w:rPr>
        <w:t xml:space="preserve"> erinnert an die Leistungen verschiedener Schüler und appelliert an das Erscheinen der Kollegen bei den Veranstaltungen der Literaturkurse, der Chöre, Abi-Ball etc. </w:t>
      </w:r>
    </w:p>
    <w:p w:rsidR="005C181A" w:rsidRDefault="00FA30E5">
      <w:pPr>
        <w:jc w:val="right"/>
        <w:rPr>
          <w:rFonts w:ascii="Times New Roman" w:hAnsi="Times New Roman" w:cs="Times New Roman"/>
          <w:b/>
          <w:sz w:val="24"/>
          <w:szCs w:val="24"/>
        </w:rPr>
      </w:pPr>
      <w:r>
        <w:rPr>
          <w:rFonts w:ascii="Times New Roman" w:hAnsi="Times New Roman" w:cs="Times New Roman"/>
          <w:b/>
          <w:sz w:val="24"/>
          <w:szCs w:val="24"/>
        </w:rPr>
        <w:t xml:space="preserve">Protokoll: I. Lehmkühler </w:t>
      </w:r>
    </w:p>
    <w:sectPr w:rsidR="005C181A">
      <w:pgSz w:w="11906" w:h="16838"/>
      <w:pgMar w:top="567" w:right="1418" w:bottom="964" w:left="1418"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5DB1"/>
    <w:multiLevelType w:val="multilevel"/>
    <w:tmpl w:val="4D426B7A"/>
    <w:lvl w:ilvl="0">
      <w:start w:val="1"/>
      <w:numFmt w:val="bullet"/>
      <w:lvlText w:val="-"/>
      <w:lvlJc w:val="left"/>
      <w:pPr>
        <w:ind w:left="1080" w:hanging="360"/>
      </w:pPr>
      <w:rPr>
        <w:rFonts w:ascii="Times New Roman" w:hAnsi="Times New Roman" w:cs="Times New Roman" w:hint="default"/>
        <w: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100305E6"/>
    <w:multiLevelType w:val="multilevel"/>
    <w:tmpl w:val="018464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3D53419"/>
    <w:multiLevelType w:val="multilevel"/>
    <w:tmpl w:val="D00258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CC86955"/>
    <w:multiLevelType w:val="multilevel"/>
    <w:tmpl w:val="3F587C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2C21A78"/>
    <w:multiLevelType w:val="multilevel"/>
    <w:tmpl w:val="65FAC2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69F5549"/>
    <w:multiLevelType w:val="multilevel"/>
    <w:tmpl w:val="3CB2F8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87E3322"/>
    <w:multiLevelType w:val="multilevel"/>
    <w:tmpl w:val="BBD0D0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1A"/>
    <w:rsid w:val="002C0355"/>
    <w:rsid w:val="005C181A"/>
    <w:rsid w:val="008D2F5B"/>
    <w:rsid w:val="00C9432E"/>
    <w:rsid w:val="00E30260"/>
    <w:rsid w:val="00FA30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2840A-0D17-44AE-835D-9E2A148B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16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istLabel1">
    <w:name w:val="ListLabel 1"/>
    <w:rPr>
      <w:rFonts w:cs="Courier New"/>
    </w:rPr>
  </w:style>
  <w:style w:type="character" w:customStyle="1" w:styleId="ListLabel2">
    <w:name w:val="ListLabel 2"/>
    <w:rPr>
      <w:rFonts w:cs="Times New Roman"/>
      <w:i/>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Listenabsatz">
    <w:name w:val="List Paragraph"/>
    <w:basedOn w:val="Standard"/>
    <w:uiPriority w:val="34"/>
    <w:qFormat/>
    <w:rsid w:val="00392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98375-CD2F-4834-88BA-922879D5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9126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Lehmkuehler</dc:creator>
  <cp:lastModifiedBy>Isabel Lehmkuehler</cp:lastModifiedBy>
  <cp:revision>6</cp:revision>
  <dcterms:created xsi:type="dcterms:W3CDTF">2016-06-03T10:22:00Z</dcterms:created>
  <dcterms:modified xsi:type="dcterms:W3CDTF">2016-06-07T12:20:00Z</dcterms:modified>
  <dc:language>de-DE</dc:language>
</cp:coreProperties>
</file>